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0D" w:rsidRDefault="00D8700D" w:rsidP="008B09DD">
      <w:pPr>
        <w:pStyle w:val="21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Об</w:t>
      </w:r>
      <w:r w:rsidR="008B09DD" w:rsidRPr="00604442">
        <w:rPr>
          <w:sz w:val="28"/>
          <w:szCs w:val="28"/>
        </w:rPr>
        <w:t xml:space="preserve"> организации </w:t>
      </w:r>
      <w:r w:rsidR="008B09DD">
        <w:rPr>
          <w:sz w:val="28"/>
          <w:szCs w:val="28"/>
        </w:rPr>
        <w:t>гражданско-патриотического воспитания</w:t>
      </w:r>
    </w:p>
    <w:p w:rsidR="008B09DD" w:rsidRDefault="008B09DD" w:rsidP="008B09DD">
      <w:pPr>
        <w:pStyle w:val="21"/>
        <w:spacing w:after="0" w:line="240" w:lineRule="auto"/>
        <w:ind w:firstLine="567"/>
        <w:rPr>
          <w:sz w:val="28"/>
          <w:szCs w:val="28"/>
        </w:rPr>
      </w:pPr>
      <w:r w:rsidRPr="00604442">
        <w:rPr>
          <w:sz w:val="28"/>
          <w:szCs w:val="28"/>
        </w:rPr>
        <w:t xml:space="preserve"> в МБУ ДО «</w:t>
      </w:r>
      <w:proofErr w:type="spellStart"/>
      <w:r w:rsidRPr="00604442">
        <w:rPr>
          <w:sz w:val="28"/>
          <w:szCs w:val="28"/>
        </w:rPr>
        <w:t>ДТДиМ</w:t>
      </w:r>
      <w:proofErr w:type="spellEnd"/>
      <w:r w:rsidRPr="00604442">
        <w:rPr>
          <w:sz w:val="28"/>
          <w:szCs w:val="28"/>
        </w:rPr>
        <w:t xml:space="preserve"> им. И.Х. Садыкова»</w:t>
      </w:r>
    </w:p>
    <w:p w:rsidR="00D8700D" w:rsidRPr="00604442" w:rsidRDefault="00D8700D" w:rsidP="008B09DD">
      <w:pPr>
        <w:pStyle w:val="21"/>
        <w:spacing w:after="0" w:line="240" w:lineRule="auto"/>
        <w:ind w:firstLine="567"/>
        <w:rPr>
          <w:sz w:val="28"/>
          <w:szCs w:val="28"/>
        </w:rPr>
      </w:pPr>
    </w:p>
    <w:p w:rsidR="00D96738" w:rsidRPr="00D06C60" w:rsidRDefault="00D96738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C60">
        <w:rPr>
          <w:rFonts w:ascii="Times New Roman" w:hAnsi="Times New Roman" w:cs="Times New Roman"/>
          <w:sz w:val="28"/>
          <w:szCs w:val="28"/>
        </w:rPr>
        <w:t>На современном этапе развития системы образования, деятельность учреждений дополнительного образования детей в реализации патриотического воспитания детей, приобретает особый смысл, так как именно здесь обеспечивается возможность детям быть активными участниками личностно значимой и социально-активно деятельности, что, собственно, и способствует формированию патриотических качеств у детей.</w:t>
      </w:r>
    </w:p>
    <w:p w:rsidR="00D96738" w:rsidRPr="00D06C60" w:rsidRDefault="006F249D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</w:t>
      </w:r>
    </w:p>
    <w:p w:rsidR="00D06C60" w:rsidRDefault="00D06C60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C60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spellStart"/>
      <w:r w:rsidRPr="00D06C60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D06C60">
        <w:rPr>
          <w:rFonts w:ascii="Times New Roman" w:hAnsi="Times New Roman" w:cs="Times New Roman"/>
          <w:sz w:val="28"/>
          <w:szCs w:val="28"/>
        </w:rPr>
        <w:t xml:space="preserve"> охватывает более 2000 детей и подростков, которые занимаются в </w:t>
      </w:r>
      <w:r w:rsidR="001B3051">
        <w:rPr>
          <w:rFonts w:ascii="Times New Roman" w:hAnsi="Times New Roman" w:cs="Times New Roman"/>
          <w:sz w:val="28"/>
          <w:szCs w:val="28"/>
        </w:rPr>
        <w:t>168</w:t>
      </w:r>
      <w:r w:rsidRPr="00D06C60">
        <w:rPr>
          <w:rFonts w:ascii="Times New Roman" w:hAnsi="Times New Roman" w:cs="Times New Roman"/>
          <w:sz w:val="28"/>
          <w:szCs w:val="28"/>
        </w:rPr>
        <w:t xml:space="preserve"> творческих объединениях по различным направлениям, нацеленным на духовно-нравственное и творческое развитие личности. Гибкие, инновационные формы обучения и воспитания в сочетании с традиционными подходами работы с детьми дают высокие результаты: ежегодные победы обучающихся и творческих коллективов на всероссийских, региональных, международных и муниципальных конкурсах, в частности, посвященных патриотической проблематике.</w:t>
      </w:r>
    </w:p>
    <w:p w:rsidR="006F249D" w:rsidRPr="00D06C60" w:rsidRDefault="006F249D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дополнительного образования в работе опираются на программный материал, соответствующий направленности объединения. Главными инструментами патриотического воспитания в системе дополнительного образования детей и подростков служат проектная, исследовательская и волонтёрская деятельность, творческие конкурсы, патриотические мероприятия, праздники и иные формы активизации молодёжи.</w:t>
      </w:r>
    </w:p>
    <w:p w:rsidR="00D06C60" w:rsidRPr="00D06C60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гражданско-патриотического воспитания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 программу «Патриот». </w:t>
      </w:r>
      <w:r w:rsidR="00D06C60" w:rsidRPr="00D06C60">
        <w:rPr>
          <w:rFonts w:ascii="Times New Roman" w:hAnsi="Times New Roman" w:cs="Times New Roman"/>
          <w:sz w:val="28"/>
          <w:szCs w:val="28"/>
        </w:rPr>
        <w:t>Программа «Патриот» реализуется с сентября 2020 года. Она стала логическим продолжением воспитательной программы «Служу Отечеству», которая была реализована с сентября 2015 по май 2020 года. В программу «Патриот» изменения внесены с учетом новых нормативных актов, регламентирующих сферу воспитания в целом и патриотическое воспитание в частности.</w:t>
      </w:r>
    </w:p>
    <w:p w:rsidR="00D06C60" w:rsidRPr="00D06C60" w:rsidRDefault="00D06C60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06C60">
        <w:rPr>
          <w:rFonts w:ascii="Times New Roman" w:hAnsi="Times New Roman" w:cs="Times New Roman"/>
          <w:sz w:val="28"/>
          <w:szCs w:val="28"/>
        </w:rPr>
        <w:t>Работа по патриотическому воспитанию ве</w:t>
      </w:r>
      <w:r w:rsidR="001B3051">
        <w:rPr>
          <w:rFonts w:ascii="Times New Roman" w:hAnsi="Times New Roman" w:cs="Times New Roman"/>
          <w:sz w:val="28"/>
          <w:szCs w:val="28"/>
        </w:rPr>
        <w:t>дётся</w:t>
      </w:r>
      <w:r w:rsidRPr="00D06C60">
        <w:rPr>
          <w:rFonts w:ascii="Times New Roman" w:hAnsi="Times New Roman" w:cs="Times New Roman"/>
          <w:sz w:val="28"/>
          <w:szCs w:val="28"/>
        </w:rPr>
        <w:t xml:space="preserve"> по 5 направлениям:</w:t>
      </w:r>
    </w:p>
    <w:p w:rsidR="00D06C60" w:rsidRPr="00D8700D" w:rsidRDefault="00D06C60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00D">
        <w:rPr>
          <w:rFonts w:ascii="Times New Roman" w:hAnsi="Times New Roman" w:cs="Times New Roman"/>
          <w:b/>
          <w:sz w:val="28"/>
          <w:szCs w:val="28"/>
        </w:rPr>
        <w:t>1.Патриотическая работа в детских объединениях</w:t>
      </w:r>
      <w:r w:rsidR="001B3051" w:rsidRPr="00D8700D">
        <w:rPr>
          <w:rFonts w:ascii="Times New Roman" w:hAnsi="Times New Roman" w:cs="Times New Roman"/>
          <w:b/>
          <w:sz w:val="28"/>
          <w:szCs w:val="28"/>
        </w:rPr>
        <w:t>.</w:t>
      </w:r>
    </w:p>
    <w:p w:rsidR="001B3051" w:rsidRDefault="001B3051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Педагогами Дворца были проведены: </w:t>
      </w:r>
    </w:p>
    <w:p w:rsidR="001B3051" w:rsidRPr="001B3051" w:rsidRDefault="001B3051" w:rsidP="008B09DD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051">
        <w:rPr>
          <w:rFonts w:ascii="Times New Roman" w:hAnsi="Times New Roman" w:cs="Times New Roman"/>
          <w:sz w:val="28"/>
          <w:szCs w:val="28"/>
        </w:rPr>
        <w:t>«Уроки мужества»</w:t>
      </w:r>
    </w:p>
    <w:p w:rsidR="001B3051" w:rsidRPr="001B3051" w:rsidRDefault="001B3051" w:rsidP="008B09DD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051">
        <w:rPr>
          <w:rFonts w:ascii="Times New Roman" w:hAnsi="Times New Roman" w:cs="Times New Roman"/>
          <w:sz w:val="28"/>
          <w:szCs w:val="28"/>
        </w:rPr>
        <w:t>Тематические занятия, приуроченные памятным датам истории РФ</w:t>
      </w:r>
    </w:p>
    <w:p w:rsidR="001B3051" w:rsidRPr="001B3051" w:rsidRDefault="001B3051" w:rsidP="008B09DD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051">
        <w:rPr>
          <w:rFonts w:ascii="Times New Roman" w:hAnsi="Times New Roman" w:cs="Times New Roman"/>
          <w:sz w:val="28"/>
          <w:szCs w:val="28"/>
        </w:rPr>
        <w:t>Экскурсии в музеи воинской славы</w:t>
      </w:r>
    </w:p>
    <w:p w:rsidR="001B3051" w:rsidRPr="001B3051" w:rsidRDefault="001B3051" w:rsidP="008B09DD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051">
        <w:rPr>
          <w:rFonts w:ascii="Times New Roman" w:hAnsi="Times New Roman" w:cs="Times New Roman"/>
          <w:sz w:val="28"/>
          <w:szCs w:val="28"/>
        </w:rPr>
        <w:t>Воспитательный проект «Армейский альбом»</w:t>
      </w:r>
    </w:p>
    <w:p w:rsidR="001B3051" w:rsidRDefault="001B3051" w:rsidP="008B09DD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3051">
        <w:rPr>
          <w:rFonts w:ascii="Times New Roman" w:hAnsi="Times New Roman" w:cs="Times New Roman"/>
          <w:sz w:val="28"/>
          <w:szCs w:val="28"/>
        </w:rPr>
        <w:lastRenderedPageBreak/>
        <w:t>Историко</w:t>
      </w:r>
      <w:proofErr w:type="spellEnd"/>
      <w:r w:rsidRPr="001B3051">
        <w:rPr>
          <w:rFonts w:ascii="Times New Roman" w:hAnsi="Times New Roman" w:cs="Times New Roman"/>
          <w:sz w:val="28"/>
          <w:szCs w:val="28"/>
        </w:rPr>
        <w:t xml:space="preserve"> -патриотический </w:t>
      </w:r>
      <w:r>
        <w:rPr>
          <w:rFonts w:ascii="Times New Roman" w:hAnsi="Times New Roman" w:cs="Times New Roman"/>
          <w:sz w:val="28"/>
          <w:szCs w:val="28"/>
        </w:rPr>
        <w:t>час «Выдающиеся женщины России»</w:t>
      </w:r>
    </w:p>
    <w:p w:rsidR="001B3051" w:rsidRPr="001B3051" w:rsidRDefault="001B3051" w:rsidP="008B09DD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051">
        <w:rPr>
          <w:rFonts w:ascii="Times New Roman" w:hAnsi="Times New Roman" w:cs="Times New Roman"/>
          <w:sz w:val="28"/>
          <w:szCs w:val="28"/>
        </w:rPr>
        <w:t xml:space="preserve">Празднично - игровая программа: «Всемирный день ребенка» </w:t>
      </w:r>
    </w:p>
    <w:p w:rsidR="00D06C60" w:rsidRPr="00D8700D" w:rsidRDefault="00D06C60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00D">
        <w:rPr>
          <w:rFonts w:ascii="Times New Roman" w:hAnsi="Times New Roman" w:cs="Times New Roman"/>
          <w:b/>
          <w:sz w:val="28"/>
          <w:szCs w:val="28"/>
        </w:rPr>
        <w:t>2. Месячник героико-патриотического воспитания</w:t>
      </w:r>
      <w:r w:rsidR="001B3051" w:rsidRPr="00D8700D">
        <w:rPr>
          <w:rFonts w:ascii="Times New Roman" w:hAnsi="Times New Roman" w:cs="Times New Roman"/>
          <w:b/>
          <w:sz w:val="28"/>
          <w:szCs w:val="28"/>
        </w:rPr>
        <w:t>.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В рамках месячника, педагогами Дворца были проведены: 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Выставка рисунков и поделок ко Дню защитников Отечества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Досуговая интерактивная игра «Игры патриотов»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Встреча начальника управления Образования ИК НМР с активом детских общественный организаций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Интерактивная патриотическая игра «Тропа к генералу»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Шахматно-шашечный турнир среди учащихся 2 классов 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Сеанс одновременной игры в шахматы с ветераном педагогического труда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Посещение музея боевой славы имени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Н.Ф.Кайманова</w:t>
      </w:r>
      <w:proofErr w:type="spellEnd"/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Внеклассное мероприятие «Кто они - защитники Отечества?»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Просмотр и обсуждение фильма «Солдат»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Творческий конкурс для учащихся «Пою мое Отечество»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Организация и проведение спортивных соревнований </w:t>
      </w:r>
    </w:p>
    <w:p w:rsidR="001B3051" w:rsidRPr="006E4E1F" w:rsidRDefault="001B3051" w:rsidP="008B09D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Выставка рисунков по темам «Защитники Отечества», «Подарок папе»</w:t>
      </w:r>
    </w:p>
    <w:p w:rsidR="00D06C60" w:rsidRPr="00D8700D" w:rsidRDefault="00D06C60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00D">
        <w:rPr>
          <w:rFonts w:ascii="Times New Roman" w:hAnsi="Times New Roman" w:cs="Times New Roman"/>
          <w:b/>
          <w:sz w:val="28"/>
          <w:szCs w:val="28"/>
        </w:rPr>
        <w:t>3. Мероприятия, приуроченные дням воинской славы и памятным датам Российской истории</w:t>
      </w:r>
      <w:r w:rsidR="006E4E1F" w:rsidRPr="00D8700D">
        <w:rPr>
          <w:rFonts w:ascii="Times New Roman" w:hAnsi="Times New Roman" w:cs="Times New Roman"/>
          <w:b/>
          <w:sz w:val="28"/>
          <w:szCs w:val="28"/>
        </w:rPr>
        <w:t>: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День защитница отечества для воспитанников ЦПППС «Веста»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Акция «Блокадный хлеб»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Беседа-викторина «День освобождения блокадного Ленинграда»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Акция «120 минут с Юрием Гагариным»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Выставки рисунков ко дню Победы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Выставка рисунков, поделок и открыток ко дню Победы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Занятия по теме «Великая Отечественная война»</w:t>
      </w:r>
    </w:p>
    <w:p w:rsidR="006E4E1F" w:rsidRPr="006E4E1F" w:rsidRDefault="006E4E1F" w:rsidP="008B09D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День космонавтики</w:t>
      </w:r>
    </w:p>
    <w:p w:rsidR="00D06C60" w:rsidRPr="00D8700D" w:rsidRDefault="00D06C60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00D">
        <w:rPr>
          <w:rFonts w:ascii="Times New Roman" w:hAnsi="Times New Roman" w:cs="Times New Roman"/>
          <w:b/>
          <w:sz w:val="28"/>
          <w:szCs w:val="28"/>
        </w:rPr>
        <w:t>4.Участие в городских, Республиканских и Российских проектах патриотической направленности</w:t>
      </w:r>
      <w:r w:rsidR="006E4E1F" w:rsidRPr="00D8700D">
        <w:rPr>
          <w:rFonts w:ascii="Times New Roman" w:hAnsi="Times New Roman" w:cs="Times New Roman"/>
          <w:b/>
          <w:sz w:val="28"/>
          <w:szCs w:val="28"/>
        </w:rPr>
        <w:t>: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Всероссийская акция «Весенняя неделя добра» для жителей города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Всероссийская акция «Весенняя неделя добра» в детских объединениях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ДТДиМ</w:t>
      </w:r>
      <w:proofErr w:type="spellEnd"/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Всероссийская акция «Бессмертный полк»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Всероссийская акция «Георгиевская ленточка»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Участие в Всероссийской акции «Письмо Победы».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Поздравление ветеранов ВОВ, тружеников тыла с 76 годовщины Великой Победы.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Акция «Окна Победы»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Участие во Всероссийском детском конкурсе рисунков и декоративно-прикладного творчества «Победный май»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Участие в праздничных концертах посвященных Дню Победы 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lastRenderedPageBreak/>
        <w:t>Участие в муниципальной этапе III Республиканского творческого конкурса рисунков и чтецов «Солдатами не рождаются»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День рождения РДШ</w:t>
      </w:r>
    </w:p>
    <w:p w:rsidR="006E4E1F" w:rsidRPr="006E4E1F" w:rsidRDefault="006E4E1F" w:rsidP="008B09DD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Выборы президента ГСС</w:t>
      </w:r>
    </w:p>
    <w:p w:rsidR="00D06C60" w:rsidRPr="00D8700D" w:rsidRDefault="00D06C60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00D">
        <w:rPr>
          <w:rFonts w:ascii="Times New Roman" w:hAnsi="Times New Roman" w:cs="Times New Roman"/>
          <w:b/>
          <w:sz w:val="28"/>
          <w:szCs w:val="28"/>
        </w:rPr>
        <w:t>5. Реализация Национально регионального компонента</w:t>
      </w:r>
      <w:r w:rsidR="001B3051" w:rsidRPr="00D8700D">
        <w:rPr>
          <w:rFonts w:ascii="Times New Roman" w:hAnsi="Times New Roman" w:cs="Times New Roman"/>
          <w:b/>
          <w:sz w:val="28"/>
          <w:szCs w:val="28"/>
        </w:rPr>
        <w:t>.</w:t>
      </w:r>
    </w:p>
    <w:p w:rsidR="006E4E1F" w:rsidRDefault="006E4E1F" w:rsidP="008B09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Педагогами Дворца были проведены: 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День суверенитета республики Татарстан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Мероприятия посвященные 100-летию Татарстана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Выставка рисунков отдела «Народы Татарстана» в рамках месячника «Экстремизму – Нет!»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Выставка рисунков «Мы по улице идем»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Акция Арт-тимбилдинг в рамках Детского фестиваля народов РТ «Мы вместе» 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Беседа «Мой город – Нижнекамск», «Моя Родина – Татарстан», 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Муниципальный конкурс рисунков «Любимый уголок моего села»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Открытый региональный конкурс декоративно-прикладного творчества для педагогов и учащихся «Рукотворный мир»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Национального детского фестиваля народного творчества «Без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>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Республиканский конкурс – показ «Территория ЭТНО»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Конкурс рисунков, приуроченный юбилею города Нижнекамска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Выставка «Сувениры России» в рамках конкурса «Без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>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М.Джалиль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- поэт и солдат»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Тематическое занятие «Муса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-  поэт – патриот.»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Школьный конкурс чтецов стихов М.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Парламентский урок, посвященный году родных языков и народного единства,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E1F">
        <w:rPr>
          <w:rFonts w:ascii="Times New Roman" w:hAnsi="Times New Roman" w:cs="Times New Roman"/>
          <w:sz w:val="28"/>
          <w:szCs w:val="28"/>
        </w:rPr>
        <w:t xml:space="preserve">на тему «Татарстан – наш общий дом. 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Разучивание народных игр в рамках года родных языков и народного единства в Татарстане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26 апреля -135 лет со дня рождения великого татарского поэта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Г.Тукая.Мероприятие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“Путешествие в мир Тукая”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Покрау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килде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– кыш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җитте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>”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Межрегиональный этнический фестиваль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Тукай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күңелләрдә</w:t>
      </w:r>
      <w:proofErr w:type="spellEnd"/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Литературно-музыкальный вечер «И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керәшенем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бизәгем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>»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Спектакль “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Озын-озак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балачак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>”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Посещение Драмтеатра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Т.Миннуллина</w:t>
      </w:r>
      <w:proofErr w:type="spellEnd"/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Конкурс стихов и рисунков по произведениям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День родного языка</w:t>
      </w:r>
    </w:p>
    <w:p w:rsidR="006E4E1F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4E1F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сазыңны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уйнадың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>...</w:t>
      </w:r>
    </w:p>
    <w:p w:rsidR="001B3051" w:rsidRPr="006E4E1F" w:rsidRDefault="006E4E1F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Олы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="008B09DD">
        <w:rPr>
          <w:rFonts w:ascii="Times New Roman" w:hAnsi="Times New Roman" w:cs="Times New Roman"/>
          <w:sz w:val="28"/>
          <w:szCs w:val="28"/>
        </w:rPr>
        <w:t>.</w:t>
      </w:r>
    </w:p>
    <w:p w:rsidR="006E4E1F" w:rsidRPr="006E4E1F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6E4E1F">
        <w:rPr>
          <w:rFonts w:ascii="Times New Roman" w:hAnsi="Times New Roman" w:cs="Times New Roman"/>
          <w:sz w:val="28"/>
          <w:szCs w:val="28"/>
        </w:rPr>
        <w:t xml:space="preserve"> рамках программы реализуется проект «Мужество. Долг.</w:t>
      </w:r>
      <w:r w:rsidR="008B09DD">
        <w:rPr>
          <w:rFonts w:ascii="Times New Roman" w:hAnsi="Times New Roman" w:cs="Times New Roman"/>
          <w:sz w:val="28"/>
          <w:szCs w:val="28"/>
        </w:rPr>
        <w:t xml:space="preserve"> </w:t>
      </w:r>
      <w:r w:rsidRPr="006E4E1F">
        <w:rPr>
          <w:rFonts w:ascii="Times New Roman" w:hAnsi="Times New Roman" w:cs="Times New Roman"/>
          <w:sz w:val="28"/>
          <w:szCs w:val="28"/>
        </w:rPr>
        <w:t>Отечество», проект реализуется с 2010 года</w:t>
      </w:r>
    </w:p>
    <w:p w:rsidR="006E4E1F" w:rsidRPr="006E4E1F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lastRenderedPageBreak/>
        <w:t>Цель: Создание условий для повышения мотивации к изучению исторического прошлого своего народа на примере подвигов, совершённых в годы Великой Отечественной войны.</w:t>
      </w:r>
    </w:p>
    <w:p w:rsidR="006E4E1F" w:rsidRPr="006E4E1F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Целевая аудитория: Старшеклассники образовательных организаций Нижнекамского муниципального района</w:t>
      </w:r>
    </w:p>
    <w:p w:rsidR="006E4E1F" w:rsidRPr="006E4E1F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Инициаторами и организаторами проекта выступают ребята из городского Совета старшеклассников.</w:t>
      </w:r>
    </w:p>
    <w:p w:rsidR="006E4E1F" w:rsidRPr="006E4E1F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 xml:space="preserve">Силами старшеклассников - активистов детских общественных организаций НМР была создана книга памяти </w:t>
      </w:r>
      <w:proofErr w:type="spellStart"/>
      <w:r w:rsidRPr="006E4E1F">
        <w:rPr>
          <w:rFonts w:ascii="Times New Roman" w:hAnsi="Times New Roman" w:cs="Times New Roman"/>
          <w:sz w:val="28"/>
          <w:szCs w:val="28"/>
        </w:rPr>
        <w:t>Нижнекамцев</w:t>
      </w:r>
      <w:proofErr w:type="spellEnd"/>
      <w:r w:rsidRPr="006E4E1F">
        <w:rPr>
          <w:rFonts w:ascii="Times New Roman" w:hAnsi="Times New Roman" w:cs="Times New Roman"/>
          <w:sz w:val="28"/>
          <w:szCs w:val="28"/>
        </w:rPr>
        <w:t>, участников ВОВ.</w:t>
      </w:r>
    </w:p>
    <w:p w:rsidR="006E4E1F" w:rsidRPr="006E4E1F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 рамках проекта ежегодно проходит спортивно-интеллектуальная игра «Тропа к генералу», которую организуют и проводят сами старшеклассники. Ежегодно проект охватывает более 250 человек.</w:t>
      </w:r>
    </w:p>
    <w:p w:rsidR="00D06C60" w:rsidRDefault="006E4E1F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1F">
        <w:rPr>
          <w:rFonts w:ascii="Times New Roman" w:hAnsi="Times New Roman" w:cs="Times New Roman"/>
          <w:sz w:val="28"/>
          <w:szCs w:val="28"/>
        </w:rPr>
        <w:t>В 2018 году проекта завоевал Гран-</w:t>
      </w:r>
      <w:r w:rsidR="0003478D" w:rsidRPr="006E4E1F">
        <w:rPr>
          <w:rFonts w:ascii="Times New Roman" w:hAnsi="Times New Roman" w:cs="Times New Roman"/>
          <w:sz w:val="28"/>
          <w:szCs w:val="28"/>
        </w:rPr>
        <w:t>при Республиканского</w:t>
      </w:r>
      <w:r w:rsidRPr="006E4E1F">
        <w:rPr>
          <w:rFonts w:ascii="Times New Roman" w:hAnsi="Times New Roman" w:cs="Times New Roman"/>
          <w:sz w:val="28"/>
          <w:szCs w:val="28"/>
        </w:rPr>
        <w:t xml:space="preserve"> конкурса реализованных социальных проектов.</w:t>
      </w:r>
    </w:p>
    <w:p w:rsidR="00D06C60" w:rsidRDefault="0003478D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для педагогов дополнительного образования в рамках гражданско-патриотического воспитания на базе Дворца были проведены: </w:t>
      </w:r>
    </w:p>
    <w:p w:rsidR="0003478D" w:rsidRPr="0003478D" w:rsidRDefault="0003478D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478D">
        <w:rPr>
          <w:rFonts w:ascii="Times New Roman" w:hAnsi="Times New Roman" w:cs="Times New Roman"/>
          <w:sz w:val="28"/>
          <w:szCs w:val="28"/>
        </w:rPr>
        <w:t>Региональный семинар по патриотическому воспитанию. Мастер класс «Социальное проектирование</w:t>
      </w:r>
      <w:r w:rsidR="00D8700D">
        <w:rPr>
          <w:rFonts w:ascii="Times New Roman" w:hAnsi="Times New Roman" w:cs="Times New Roman"/>
          <w:sz w:val="28"/>
          <w:szCs w:val="28"/>
        </w:rPr>
        <w:t>, октябрь 2020г</w:t>
      </w:r>
      <w:r w:rsidRPr="0003478D">
        <w:rPr>
          <w:rFonts w:ascii="Times New Roman" w:hAnsi="Times New Roman" w:cs="Times New Roman"/>
          <w:sz w:val="28"/>
          <w:szCs w:val="28"/>
        </w:rPr>
        <w:t>.</w:t>
      </w:r>
    </w:p>
    <w:p w:rsidR="0003478D" w:rsidRDefault="0003478D" w:rsidP="008B09D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478D">
        <w:rPr>
          <w:rFonts w:ascii="Times New Roman" w:hAnsi="Times New Roman" w:cs="Times New Roman"/>
          <w:sz w:val="28"/>
          <w:szCs w:val="28"/>
        </w:rPr>
        <w:t>Региональный семинар «Проектирование форм патриотического воспитания»</w:t>
      </w:r>
      <w:r w:rsidR="00D8700D">
        <w:rPr>
          <w:rFonts w:ascii="Times New Roman" w:hAnsi="Times New Roman" w:cs="Times New Roman"/>
          <w:sz w:val="28"/>
          <w:szCs w:val="28"/>
        </w:rPr>
        <w:t xml:space="preserve"> ноябрь 2021 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3478D" w:rsidRPr="0003478D" w:rsidRDefault="0003478D" w:rsidP="008B0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учреждение дополнительного образования в масштабах города может выступать в роли центра, координирующего усилия учреждений образования, культуры, основного и дополнительного образования детей подростков, в формировании гражданской позиции и воспитании патриотизма молодёжи.</w:t>
      </w:r>
    </w:p>
    <w:sectPr w:rsidR="0003478D" w:rsidRPr="00034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6CA4"/>
    <w:multiLevelType w:val="hybridMultilevel"/>
    <w:tmpl w:val="2A86CB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19D335E"/>
    <w:multiLevelType w:val="hybridMultilevel"/>
    <w:tmpl w:val="07F81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80111E"/>
    <w:multiLevelType w:val="hybridMultilevel"/>
    <w:tmpl w:val="BE5C57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1A4FCD"/>
    <w:multiLevelType w:val="hybridMultilevel"/>
    <w:tmpl w:val="C45C94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4C7285"/>
    <w:multiLevelType w:val="hybridMultilevel"/>
    <w:tmpl w:val="39D86B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8A322A"/>
    <w:multiLevelType w:val="hybridMultilevel"/>
    <w:tmpl w:val="76CCE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DD"/>
    <w:rsid w:val="0003478D"/>
    <w:rsid w:val="001B3051"/>
    <w:rsid w:val="002D0D09"/>
    <w:rsid w:val="003C6EDD"/>
    <w:rsid w:val="003E5DDA"/>
    <w:rsid w:val="006E4E1F"/>
    <w:rsid w:val="006F249D"/>
    <w:rsid w:val="008B09DD"/>
    <w:rsid w:val="00D06C60"/>
    <w:rsid w:val="00D8700D"/>
    <w:rsid w:val="00D96738"/>
    <w:rsid w:val="00EC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2FF2"/>
  <w15:chartTrackingRefBased/>
  <w15:docId w15:val="{6073E31B-16B5-46D3-A311-116A0A54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051"/>
    <w:pPr>
      <w:ind w:left="720"/>
      <w:contextualSpacing/>
    </w:pPr>
  </w:style>
  <w:style w:type="character" w:customStyle="1" w:styleId="2">
    <w:name w:val="Основной текст (2)"/>
    <w:basedOn w:val="a0"/>
    <w:link w:val="21"/>
    <w:uiPriority w:val="99"/>
    <w:rsid w:val="008B09D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B09DD"/>
    <w:pPr>
      <w:shd w:val="clear" w:color="auto" w:fill="FFFFFF"/>
      <w:spacing w:after="180" w:line="260" w:lineRule="exact"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4</cp:revision>
  <dcterms:created xsi:type="dcterms:W3CDTF">2022-06-02T06:33:00Z</dcterms:created>
  <dcterms:modified xsi:type="dcterms:W3CDTF">2022-06-02T11:52:00Z</dcterms:modified>
</cp:coreProperties>
</file>